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9D" w:rsidRPr="000E2A16" w:rsidRDefault="000E2A16">
      <w:pPr>
        <w:rPr>
          <w:rFonts w:ascii="Times New Roman" w:hAnsi="Times New Roman" w:cs="Times New Roman"/>
          <w:b/>
          <w:sz w:val="28"/>
          <w:szCs w:val="28"/>
        </w:rPr>
      </w:pPr>
      <w:r w:rsidRPr="000E2A16">
        <w:rPr>
          <w:rFonts w:ascii="Times New Roman" w:hAnsi="Times New Roman" w:cs="Times New Roman"/>
          <w:b/>
          <w:sz w:val="28"/>
          <w:szCs w:val="28"/>
        </w:rPr>
        <w:t xml:space="preserve">Intern SMS-varsling ved akutt driftsstans </w:t>
      </w:r>
    </w:p>
    <w:p w:rsidR="000E2A16" w:rsidRDefault="000E2A16" w:rsidP="000E2A16">
      <w:pPr>
        <w:pStyle w:val="NormalWeb"/>
        <w:spacing w:line="360" w:lineRule="atLeast"/>
      </w:pPr>
      <w:r w:rsidRPr="000E2A16">
        <w:t xml:space="preserve">Fra tid til annen skjer uforutsett driftsstans av de teknisk anleggene. Dette kan være f.eks.  strømforsyning, vannforsyning eller ventilasjonsstans. Akutt </w:t>
      </w:r>
      <w:proofErr w:type="spellStart"/>
      <w:r w:rsidRPr="000E2A16">
        <w:t>diftsstans</w:t>
      </w:r>
      <w:proofErr w:type="spellEnd"/>
      <w:r w:rsidRPr="000E2A16">
        <w:t xml:space="preserve"> varsles etter beredskapsplanen. Ved IBT skjer varsling internt ved utsendelse av SMS. Vennligst gi beskjed til Martin Gimmestad (</w:t>
      </w:r>
      <w:hyperlink r:id="rId5" w:history="1">
        <w:r w:rsidRPr="000E2A16">
          <w:rPr>
            <w:color w:val="0066CC"/>
            <w:u w:val="single"/>
          </w:rPr>
          <w:t>martin.gimmestad@ntnu.no</w:t>
        </w:r>
      </w:hyperlink>
      <w:r w:rsidRPr="000E2A16">
        <w:t xml:space="preserve">) dersom du ønsker å stå på varslingsliste for akutt driftsstans. Oppgi hvilken type driftsstans du ønsker å bli varslet om </w:t>
      </w:r>
      <w:proofErr w:type="spellStart"/>
      <w:r w:rsidRPr="000E2A16">
        <w:t>om</w:t>
      </w:r>
      <w:proofErr w:type="spellEnd"/>
      <w:r w:rsidRPr="000E2A16">
        <w:t xml:space="preserve"> samt ditt mobiltelefonnummer.</w:t>
      </w:r>
    </w:p>
    <w:p w:rsidR="000E2A16" w:rsidRDefault="000E2A16" w:rsidP="000E2A16">
      <w:pPr>
        <w:pStyle w:val="NormalWeb"/>
        <w:spacing w:line="360" w:lineRule="atLeast"/>
        <w:rPr>
          <w:lang w:val="en-GB"/>
        </w:rPr>
      </w:pPr>
      <w:r>
        <w:rPr>
          <w:lang w:val="en-GB"/>
        </w:rPr>
        <w:t>-------------------------</w:t>
      </w:r>
    </w:p>
    <w:p w:rsidR="000E2A16" w:rsidRPr="000E2A16" w:rsidRDefault="000E2A16" w:rsidP="000E2A16">
      <w:pPr>
        <w:pStyle w:val="NormalWeb"/>
        <w:spacing w:line="360" w:lineRule="atLeast"/>
        <w:rPr>
          <w:b/>
          <w:sz w:val="28"/>
          <w:szCs w:val="28"/>
          <w:lang w:val="en-GB"/>
        </w:rPr>
      </w:pPr>
      <w:r w:rsidRPr="000E2A16">
        <w:rPr>
          <w:b/>
          <w:sz w:val="28"/>
          <w:szCs w:val="28"/>
          <w:lang w:val="en-US"/>
        </w:rPr>
        <w:t xml:space="preserve">Internal </w:t>
      </w:r>
      <w:r>
        <w:rPr>
          <w:b/>
          <w:sz w:val="28"/>
          <w:szCs w:val="28"/>
          <w:lang w:val="en-US"/>
        </w:rPr>
        <w:t>SMS-</w:t>
      </w:r>
      <w:r w:rsidRPr="000E2A16">
        <w:rPr>
          <w:b/>
          <w:sz w:val="28"/>
          <w:szCs w:val="28"/>
          <w:lang w:val="en-US"/>
        </w:rPr>
        <w:t xml:space="preserve">alerts in case of acute </w:t>
      </w:r>
      <w:r>
        <w:rPr>
          <w:b/>
          <w:sz w:val="28"/>
          <w:szCs w:val="28"/>
          <w:lang w:val="en-US"/>
        </w:rPr>
        <w:t>failure</w:t>
      </w:r>
      <w:r w:rsidRPr="000E2A16">
        <w:rPr>
          <w:b/>
          <w:sz w:val="28"/>
          <w:szCs w:val="28"/>
          <w:lang w:val="en-US"/>
        </w:rPr>
        <w:t xml:space="preserve"> of technical installations</w:t>
      </w:r>
    </w:p>
    <w:p w:rsidR="000E2A16" w:rsidRDefault="000E2A16" w:rsidP="000E2A16">
      <w:pPr>
        <w:pStyle w:val="NormalWeb"/>
        <w:spacing w:line="360" w:lineRule="atLeast"/>
        <w:rPr>
          <w:lang w:val="en-GB"/>
        </w:rPr>
      </w:pPr>
      <w:r>
        <w:rPr>
          <w:lang w:val="en-GB"/>
        </w:rPr>
        <w:t xml:space="preserve">Failure of technical installations at NTNU occasionally occur, e.g. failure power supply, water supply, ventilation </w:t>
      </w:r>
      <w:proofErr w:type="gramStart"/>
      <w:r>
        <w:rPr>
          <w:lang w:val="en-GB"/>
        </w:rPr>
        <w:t>etc..</w:t>
      </w:r>
      <w:proofErr w:type="gramEnd"/>
      <w:r>
        <w:rPr>
          <w:lang w:val="en-GB"/>
        </w:rPr>
        <w:t xml:space="preserve"> Alerts at NTNU are given according to the </w:t>
      </w:r>
      <w:proofErr w:type="spellStart"/>
      <w:r>
        <w:rPr>
          <w:lang w:val="en-GB"/>
        </w:rPr>
        <w:t>emergecy</w:t>
      </w:r>
      <w:proofErr w:type="spellEnd"/>
      <w:r>
        <w:rPr>
          <w:lang w:val="en-GB"/>
        </w:rPr>
        <w:t xml:space="preserve"> plan. At IBT, alerts are given internally via SMS. Please notify the Martin Gimmestad (</w:t>
      </w:r>
      <w:hyperlink r:id="rId6" w:history="1">
        <w:r>
          <w:rPr>
            <w:color w:val="0066CC"/>
            <w:u w:val="single"/>
            <w:lang w:val="en-GB"/>
          </w:rPr>
          <w:t>martin.gimmestad@ntnu.no</w:t>
        </w:r>
      </w:hyperlink>
      <w:r>
        <w:rPr>
          <w:lang w:val="en-GB"/>
        </w:rPr>
        <w:t xml:space="preserve">) if you want to </w:t>
      </w:r>
      <w:proofErr w:type="spellStart"/>
      <w:r>
        <w:rPr>
          <w:lang w:val="en-GB"/>
        </w:rPr>
        <w:t>receve</w:t>
      </w:r>
      <w:proofErr w:type="spellEnd"/>
      <w:r>
        <w:rPr>
          <w:lang w:val="en-GB"/>
        </w:rPr>
        <w:t xml:space="preserve"> a SMS. Inform about your mobile phone number and the type of failure you want to be notified about. </w:t>
      </w:r>
    </w:p>
    <w:p w:rsidR="000E2A16" w:rsidRPr="000E2A16" w:rsidRDefault="000E2A16">
      <w:pPr>
        <w:rPr>
          <w:lang w:val="en-GB"/>
        </w:rPr>
      </w:pPr>
      <w:bookmarkStart w:id="0" w:name="_GoBack"/>
      <w:bookmarkEnd w:id="0"/>
    </w:p>
    <w:sectPr w:rsidR="000E2A16" w:rsidRPr="000E2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5579540A"/>
    <w:multiLevelType w:val="multilevel"/>
    <w:tmpl w:val="B4BC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16"/>
    <w:rsid w:val="000E2A16"/>
    <w:rsid w:val="00614E82"/>
    <w:rsid w:val="0089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4E47"/>
  <w15:chartTrackingRefBased/>
  <w15:docId w15:val="{99B812A3-8030-4488-A111-BD3C4AF7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4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61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4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92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86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78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CCCCCC"/>
                                                            <w:left w:val="single" w:sz="2" w:space="0" w:color="CCCCCC"/>
                                                            <w:bottom w:val="single" w:sz="2" w:space="0" w:color="CCCCCC"/>
                                                            <w:right w:val="single" w:sz="2" w:space="0" w:color="CCCCCC"/>
                                                          </w:divBdr>
                                                          <w:divsChild>
                                                            <w:div w:id="1389110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762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gimmestad@ntnu.no" TargetMode="External"/><Relationship Id="rId5" Type="http://schemas.openxmlformats.org/officeDocument/2006/relationships/hyperlink" Target="mailto:martin.gimmestad@ntnu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Gimmestad</dc:creator>
  <cp:keywords/>
  <dc:description/>
  <cp:lastModifiedBy>Martin Gimmestad</cp:lastModifiedBy>
  <cp:revision>1</cp:revision>
  <dcterms:created xsi:type="dcterms:W3CDTF">2016-06-10T09:39:00Z</dcterms:created>
  <dcterms:modified xsi:type="dcterms:W3CDTF">2016-06-10T09:42:00Z</dcterms:modified>
</cp:coreProperties>
</file>